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F46F6" w:rsidRDefault="00000000">
      <w:pPr>
        <w:spacing w:line="256" w:lineRule="auto"/>
        <w:rPr>
          <w:b/>
          <w:sz w:val="20"/>
          <w:szCs w:val="20"/>
        </w:rPr>
      </w:pPr>
      <w:r>
        <w:rPr>
          <w:b/>
          <w:sz w:val="20"/>
          <w:szCs w:val="20"/>
        </w:rPr>
        <w:t xml:space="preserve">For Immediate Release   </w:t>
      </w:r>
      <w:r>
        <w:rPr>
          <w:sz w:val="20"/>
          <w:szCs w:val="20"/>
        </w:rPr>
        <w:t xml:space="preserve">                                                                                </w:t>
      </w:r>
      <w:r>
        <w:rPr>
          <w:sz w:val="20"/>
          <w:szCs w:val="20"/>
        </w:rPr>
        <w:tab/>
        <w:t xml:space="preserve">                    </w:t>
      </w:r>
      <w:r>
        <w:rPr>
          <w:b/>
          <w:sz w:val="20"/>
          <w:szCs w:val="20"/>
        </w:rPr>
        <w:t xml:space="preserve">      </w:t>
      </w:r>
    </w:p>
    <w:p w:rsidR="000F46F6" w:rsidRDefault="00000000">
      <w:pPr>
        <w:spacing w:line="256" w:lineRule="auto"/>
        <w:jc w:val="center"/>
        <w:rPr>
          <w:b/>
          <w:sz w:val="24"/>
          <w:szCs w:val="24"/>
          <w:u w:val="single"/>
        </w:rPr>
      </w:pPr>
      <w:r>
        <w:rPr>
          <w:b/>
          <w:sz w:val="24"/>
          <w:szCs w:val="24"/>
          <w:u w:val="single"/>
        </w:rPr>
        <w:t xml:space="preserve">MEDIA ALERT </w:t>
      </w:r>
    </w:p>
    <w:p w:rsidR="000F46F6" w:rsidRDefault="000F46F6">
      <w:pPr>
        <w:spacing w:line="256" w:lineRule="auto"/>
        <w:jc w:val="center"/>
        <w:rPr>
          <w:b/>
          <w:sz w:val="20"/>
          <w:szCs w:val="20"/>
        </w:rPr>
      </w:pPr>
    </w:p>
    <w:p w:rsidR="000F46F6" w:rsidRPr="00705342" w:rsidRDefault="001E0258">
      <w:pPr>
        <w:jc w:val="center"/>
        <w:rPr>
          <w:b/>
          <w:bCs/>
          <w:i/>
          <w:sz w:val="28"/>
          <w:szCs w:val="28"/>
        </w:rPr>
      </w:pPr>
      <w:r w:rsidRPr="00705342">
        <w:rPr>
          <w:b/>
          <w:bCs/>
          <w:sz w:val="28"/>
          <w:szCs w:val="28"/>
        </w:rPr>
        <w:t xml:space="preserve">LiveSafe Resources to Host </w:t>
      </w:r>
      <w:r w:rsidR="00705342">
        <w:rPr>
          <w:b/>
          <w:bCs/>
          <w:sz w:val="28"/>
          <w:szCs w:val="28"/>
        </w:rPr>
        <w:t xml:space="preserve">Annual </w:t>
      </w:r>
      <w:proofErr w:type="spellStart"/>
      <w:r w:rsidR="00DF7C30">
        <w:rPr>
          <w:b/>
          <w:bCs/>
          <w:sz w:val="28"/>
          <w:szCs w:val="28"/>
        </w:rPr>
        <w:t>‘Que</w:t>
      </w:r>
      <w:proofErr w:type="spellEnd"/>
      <w:r w:rsidR="00DF7C30">
        <w:rPr>
          <w:b/>
          <w:bCs/>
          <w:sz w:val="28"/>
          <w:szCs w:val="28"/>
        </w:rPr>
        <w:t xml:space="preserve"> &amp; Brew Fundraiser to Benefit Victims of Sexual Assault and Domestic Violence</w:t>
      </w:r>
    </w:p>
    <w:p w:rsidR="00181114" w:rsidRPr="00705342" w:rsidRDefault="00181114">
      <w:pPr>
        <w:jc w:val="center"/>
        <w:rPr>
          <w:b/>
          <w:bCs/>
          <w:i/>
          <w:sz w:val="28"/>
          <w:szCs w:val="28"/>
        </w:rPr>
      </w:pPr>
    </w:p>
    <w:p w:rsidR="00705342" w:rsidRDefault="00000000" w:rsidP="00705342">
      <w:pPr>
        <w:pStyle w:val="NormalWeb"/>
        <w:spacing w:after="300"/>
        <w:rPr>
          <w:rFonts w:ascii="Arial" w:hAnsi="Arial" w:cs="Arial"/>
          <w:bCs/>
          <w:sz w:val="20"/>
          <w:szCs w:val="20"/>
        </w:rPr>
      </w:pPr>
      <w:r w:rsidRPr="00705342">
        <w:rPr>
          <w:rFonts w:ascii="Arial" w:eastAsia="Arial" w:hAnsi="Arial" w:cs="Arial"/>
          <w:b/>
          <w:sz w:val="20"/>
          <w:szCs w:val="20"/>
          <w:lang w:val="en"/>
        </w:rPr>
        <w:t xml:space="preserve">WHAT: </w:t>
      </w:r>
      <w:r w:rsidR="00EA0E44" w:rsidRPr="00EA0E44">
        <w:rPr>
          <w:rFonts w:ascii="Arial" w:eastAsia="Arial" w:hAnsi="Arial" w:cs="Arial"/>
          <w:bCs/>
          <w:sz w:val="20"/>
          <w:szCs w:val="20"/>
          <w:lang w:val="en"/>
        </w:rPr>
        <w:t>LiveSafe</w:t>
      </w:r>
      <w:r w:rsidR="00EA0E44">
        <w:rPr>
          <w:rFonts w:ascii="Arial" w:eastAsia="Arial" w:hAnsi="Arial" w:cs="Arial"/>
          <w:bCs/>
          <w:sz w:val="20"/>
          <w:szCs w:val="20"/>
          <w:lang w:val="en"/>
        </w:rPr>
        <w:t xml:space="preserve"> Resources invite</w:t>
      </w:r>
      <w:r w:rsidR="006B679D">
        <w:rPr>
          <w:rFonts w:ascii="Arial" w:eastAsia="Arial" w:hAnsi="Arial" w:cs="Arial"/>
          <w:bCs/>
          <w:sz w:val="20"/>
          <w:szCs w:val="20"/>
          <w:lang w:val="en"/>
        </w:rPr>
        <w:t xml:space="preserve">s </w:t>
      </w:r>
      <w:r w:rsidR="00EA0E44">
        <w:rPr>
          <w:rFonts w:ascii="Arial" w:eastAsia="Arial" w:hAnsi="Arial" w:cs="Arial"/>
          <w:bCs/>
          <w:sz w:val="20"/>
          <w:szCs w:val="20"/>
          <w:lang w:val="en"/>
        </w:rPr>
        <w:t xml:space="preserve">you to join us for </w:t>
      </w:r>
      <w:proofErr w:type="spellStart"/>
      <w:r w:rsidR="00014DE6">
        <w:rPr>
          <w:rFonts w:ascii="Arial" w:eastAsia="Arial" w:hAnsi="Arial" w:cs="Arial"/>
          <w:bCs/>
          <w:sz w:val="20"/>
          <w:szCs w:val="20"/>
          <w:lang w:val="en"/>
        </w:rPr>
        <w:t>‘</w:t>
      </w:r>
      <w:r w:rsidR="00014DE6" w:rsidRPr="00014DE6">
        <w:rPr>
          <w:rFonts w:ascii="Arial" w:eastAsia="Arial" w:hAnsi="Arial" w:cs="Arial"/>
          <w:bCs/>
          <w:i/>
          <w:iCs/>
          <w:sz w:val="20"/>
          <w:szCs w:val="20"/>
          <w:lang w:val="en"/>
        </w:rPr>
        <w:t>Que</w:t>
      </w:r>
      <w:proofErr w:type="spellEnd"/>
      <w:r w:rsidR="00014DE6">
        <w:rPr>
          <w:rFonts w:ascii="Arial" w:eastAsia="Arial" w:hAnsi="Arial" w:cs="Arial"/>
          <w:bCs/>
          <w:sz w:val="20"/>
          <w:szCs w:val="20"/>
          <w:lang w:val="en"/>
        </w:rPr>
        <w:t xml:space="preserve"> </w:t>
      </w:r>
      <w:r w:rsidR="00014DE6" w:rsidRPr="00014DE6">
        <w:rPr>
          <w:rFonts w:ascii="Arial" w:eastAsia="Arial" w:hAnsi="Arial" w:cs="Arial"/>
          <w:bCs/>
          <w:i/>
          <w:iCs/>
          <w:sz w:val="20"/>
          <w:szCs w:val="20"/>
          <w:lang w:val="en"/>
        </w:rPr>
        <w:t>&amp;</w:t>
      </w:r>
      <w:r w:rsidR="00014DE6">
        <w:rPr>
          <w:rFonts w:ascii="Arial" w:eastAsia="Arial" w:hAnsi="Arial" w:cs="Arial"/>
          <w:bCs/>
          <w:sz w:val="20"/>
          <w:szCs w:val="20"/>
          <w:lang w:val="en"/>
        </w:rPr>
        <w:t xml:space="preserve"> </w:t>
      </w:r>
      <w:r w:rsidR="00014DE6" w:rsidRPr="00014DE6">
        <w:rPr>
          <w:rFonts w:ascii="Arial" w:eastAsia="Arial" w:hAnsi="Arial" w:cs="Arial"/>
          <w:bCs/>
          <w:i/>
          <w:iCs/>
          <w:sz w:val="20"/>
          <w:szCs w:val="20"/>
          <w:lang w:val="en"/>
        </w:rPr>
        <w:t>Brew</w:t>
      </w:r>
      <w:r w:rsidR="00014DE6">
        <w:rPr>
          <w:rFonts w:ascii="Arial" w:eastAsia="Arial" w:hAnsi="Arial" w:cs="Arial"/>
          <w:bCs/>
          <w:sz w:val="20"/>
          <w:szCs w:val="20"/>
          <w:lang w:val="en"/>
        </w:rPr>
        <w:t xml:space="preserve"> </w:t>
      </w:r>
      <w:r w:rsidR="00EA0E44">
        <w:rPr>
          <w:rFonts w:ascii="Arial" w:eastAsia="Arial" w:hAnsi="Arial" w:cs="Arial"/>
          <w:bCs/>
          <w:sz w:val="20"/>
          <w:szCs w:val="20"/>
          <w:lang w:val="en"/>
        </w:rPr>
        <w:t>the</w:t>
      </w:r>
      <w:r w:rsidR="00014DE6">
        <w:rPr>
          <w:rFonts w:ascii="Arial" w:eastAsia="Arial" w:hAnsi="Arial" w:cs="Arial"/>
          <w:bCs/>
          <w:sz w:val="20"/>
          <w:szCs w:val="20"/>
          <w:lang w:val="en"/>
        </w:rPr>
        <w:t xml:space="preserve"> </w:t>
      </w:r>
      <w:r w:rsidR="007F361F">
        <w:rPr>
          <w:rFonts w:ascii="Arial" w:eastAsia="Arial" w:hAnsi="Arial" w:cs="Arial"/>
          <w:bCs/>
          <w:sz w:val="20"/>
          <w:szCs w:val="20"/>
          <w:lang w:val="en"/>
        </w:rPr>
        <w:t>ultimate</w:t>
      </w:r>
      <w:r w:rsidR="00EA0E44">
        <w:rPr>
          <w:rFonts w:ascii="Arial" w:eastAsia="Arial" w:hAnsi="Arial" w:cs="Arial"/>
          <w:bCs/>
          <w:sz w:val="20"/>
          <w:szCs w:val="20"/>
          <w:lang w:val="en"/>
        </w:rPr>
        <w:t xml:space="preserve"> BBQ party and fundraiser. </w:t>
      </w:r>
      <w:r w:rsidR="00D07761">
        <w:rPr>
          <w:rFonts w:ascii="Arial" w:eastAsia="Arial" w:hAnsi="Arial" w:cs="Arial"/>
          <w:bCs/>
          <w:sz w:val="20"/>
          <w:szCs w:val="20"/>
          <w:lang w:val="en"/>
        </w:rPr>
        <w:t xml:space="preserve">Whether you’re looking to purchase tickets or become a sponsor, this event offers the opportunity to support a great cause. Enjoy BBQ tasting with </w:t>
      </w:r>
      <w:r w:rsidR="007F361F">
        <w:rPr>
          <w:rFonts w:ascii="Arial" w:eastAsia="Arial" w:hAnsi="Arial" w:cs="Arial"/>
          <w:bCs/>
          <w:sz w:val="20"/>
          <w:szCs w:val="20"/>
          <w:lang w:val="en"/>
        </w:rPr>
        <w:t xml:space="preserve">the </w:t>
      </w:r>
      <w:r w:rsidR="00D07761">
        <w:rPr>
          <w:rFonts w:ascii="Arial" w:eastAsia="Arial" w:hAnsi="Arial" w:cs="Arial"/>
          <w:bCs/>
          <w:sz w:val="20"/>
          <w:szCs w:val="20"/>
          <w:lang w:val="en"/>
        </w:rPr>
        <w:t xml:space="preserve">competition among professional BBQ teams with people’s choice voting on best chicken wings and pulled pork. The event will also have wine and beer tastings, live music, axe throwing, and TV trucks to watch the big games. </w:t>
      </w:r>
    </w:p>
    <w:p w:rsidR="002F1B0F" w:rsidRPr="00F02C99" w:rsidRDefault="002F1B0F">
      <w:pPr>
        <w:spacing w:after="160" w:line="256" w:lineRule="auto"/>
        <w:rPr>
          <w:rStyle w:val="Hyperlink"/>
          <w:b/>
          <w:bCs/>
          <w:color w:val="000000" w:themeColor="text1"/>
          <w:sz w:val="20"/>
          <w:szCs w:val="20"/>
          <w:u w:val="none"/>
        </w:rPr>
      </w:pPr>
      <w:r w:rsidRPr="00F02C99">
        <w:rPr>
          <w:rStyle w:val="Hyperlink"/>
          <w:b/>
          <w:bCs/>
          <w:color w:val="000000" w:themeColor="text1"/>
          <w:sz w:val="20"/>
          <w:szCs w:val="20"/>
          <w:u w:val="none"/>
        </w:rPr>
        <w:t xml:space="preserve">Event sponsors include: </w:t>
      </w:r>
    </w:p>
    <w:p w:rsidR="002F1B0F" w:rsidRDefault="002F1B0F" w:rsidP="002F1B0F">
      <w:pPr>
        <w:pStyle w:val="ListParagraph"/>
        <w:numPr>
          <w:ilvl w:val="0"/>
          <w:numId w:val="4"/>
        </w:numPr>
        <w:spacing w:after="160" w:line="256" w:lineRule="auto"/>
        <w:rPr>
          <w:color w:val="000000" w:themeColor="text1"/>
          <w:sz w:val="20"/>
          <w:szCs w:val="20"/>
        </w:rPr>
      </w:pPr>
      <w:r w:rsidRPr="002F1B0F">
        <w:rPr>
          <w:rStyle w:val="Hyperlink"/>
          <w:b/>
          <w:bCs/>
          <w:color w:val="000000" w:themeColor="text1"/>
          <w:sz w:val="20"/>
          <w:szCs w:val="20"/>
          <w:u w:val="none"/>
        </w:rPr>
        <w:t>Title</w:t>
      </w:r>
      <w:r>
        <w:rPr>
          <w:rStyle w:val="Hyperlink"/>
          <w:color w:val="000000" w:themeColor="text1"/>
          <w:sz w:val="20"/>
          <w:szCs w:val="20"/>
          <w:u w:val="none"/>
        </w:rPr>
        <w:t xml:space="preserve"> </w:t>
      </w:r>
      <w:r w:rsidRPr="002F1B0F">
        <w:rPr>
          <w:rStyle w:val="Hyperlink"/>
          <w:b/>
          <w:bCs/>
          <w:color w:val="000000" w:themeColor="text1"/>
          <w:sz w:val="20"/>
          <w:szCs w:val="20"/>
          <w:u w:val="none"/>
        </w:rPr>
        <w:t>Sponsor</w:t>
      </w:r>
      <w:r>
        <w:rPr>
          <w:rStyle w:val="Hyperlink"/>
          <w:color w:val="000000" w:themeColor="text1"/>
          <w:sz w:val="20"/>
          <w:szCs w:val="20"/>
          <w:u w:val="none"/>
        </w:rPr>
        <w:t xml:space="preserve">: </w:t>
      </w:r>
      <w:r w:rsidRPr="002F1B0F">
        <w:rPr>
          <w:color w:val="000000" w:themeColor="text1"/>
          <w:sz w:val="20"/>
          <w:szCs w:val="20"/>
        </w:rPr>
        <w:t>S.A. White Oil Company, Inc.</w:t>
      </w:r>
    </w:p>
    <w:p w:rsidR="002F1B0F" w:rsidRDefault="002F1B0F" w:rsidP="002F1B0F">
      <w:pPr>
        <w:pStyle w:val="ListParagraph"/>
        <w:numPr>
          <w:ilvl w:val="0"/>
          <w:numId w:val="4"/>
        </w:numPr>
        <w:spacing w:after="160" w:line="256" w:lineRule="auto"/>
        <w:rPr>
          <w:color w:val="000000" w:themeColor="text1"/>
          <w:sz w:val="20"/>
          <w:szCs w:val="20"/>
        </w:rPr>
      </w:pPr>
      <w:r w:rsidRPr="002F1B0F">
        <w:rPr>
          <w:b/>
          <w:bCs/>
          <w:color w:val="000000" w:themeColor="text1"/>
          <w:sz w:val="20"/>
          <w:szCs w:val="20"/>
        </w:rPr>
        <w:t>Gold</w:t>
      </w:r>
      <w:r>
        <w:rPr>
          <w:color w:val="000000" w:themeColor="text1"/>
          <w:sz w:val="20"/>
          <w:szCs w:val="20"/>
        </w:rPr>
        <w:t xml:space="preserve"> </w:t>
      </w:r>
      <w:r w:rsidRPr="002F1B0F">
        <w:rPr>
          <w:b/>
          <w:bCs/>
          <w:color w:val="000000" w:themeColor="text1"/>
          <w:sz w:val="20"/>
          <w:szCs w:val="20"/>
        </w:rPr>
        <w:t>Sponsor</w:t>
      </w:r>
      <w:r>
        <w:rPr>
          <w:color w:val="000000" w:themeColor="text1"/>
          <w:sz w:val="20"/>
          <w:szCs w:val="20"/>
        </w:rPr>
        <w:t xml:space="preserve">: Genuine Parts Company </w:t>
      </w:r>
    </w:p>
    <w:p w:rsidR="0003761D" w:rsidRDefault="0003761D" w:rsidP="002F1B0F">
      <w:pPr>
        <w:pStyle w:val="ListParagraph"/>
        <w:numPr>
          <w:ilvl w:val="0"/>
          <w:numId w:val="4"/>
        </w:numPr>
        <w:spacing w:after="160" w:line="256" w:lineRule="auto"/>
        <w:rPr>
          <w:color w:val="000000" w:themeColor="text1"/>
          <w:sz w:val="20"/>
          <w:szCs w:val="20"/>
        </w:rPr>
      </w:pPr>
      <w:r>
        <w:rPr>
          <w:b/>
          <w:bCs/>
          <w:color w:val="000000" w:themeColor="text1"/>
          <w:sz w:val="20"/>
          <w:szCs w:val="20"/>
        </w:rPr>
        <w:t>Silver Sponsor</w:t>
      </w:r>
      <w:r w:rsidRPr="0003761D">
        <w:rPr>
          <w:color w:val="000000" w:themeColor="text1"/>
          <w:sz w:val="20"/>
          <w:szCs w:val="20"/>
        </w:rPr>
        <w:t>:</w:t>
      </w:r>
      <w:r>
        <w:rPr>
          <w:color w:val="000000" w:themeColor="text1"/>
          <w:sz w:val="20"/>
          <w:szCs w:val="20"/>
        </w:rPr>
        <w:t xml:space="preserve"> Cumberland Diamond Exchange</w:t>
      </w:r>
    </w:p>
    <w:p w:rsidR="002F1B0F" w:rsidRDefault="002F1B0F" w:rsidP="002F1B0F">
      <w:pPr>
        <w:pStyle w:val="ListParagraph"/>
        <w:numPr>
          <w:ilvl w:val="0"/>
          <w:numId w:val="4"/>
        </w:numPr>
        <w:spacing w:after="160" w:line="256" w:lineRule="auto"/>
        <w:rPr>
          <w:color w:val="000000" w:themeColor="text1"/>
          <w:sz w:val="20"/>
          <w:szCs w:val="20"/>
        </w:rPr>
      </w:pPr>
      <w:r w:rsidRPr="002F1B0F">
        <w:rPr>
          <w:b/>
          <w:bCs/>
          <w:color w:val="000000" w:themeColor="text1"/>
          <w:sz w:val="20"/>
          <w:szCs w:val="20"/>
        </w:rPr>
        <w:t>Bronze</w:t>
      </w:r>
      <w:r>
        <w:rPr>
          <w:color w:val="000000" w:themeColor="text1"/>
          <w:sz w:val="20"/>
          <w:szCs w:val="20"/>
        </w:rPr>
        <w:t xml:space="preserve"> </w:t>
      </w:r>
      <w:r w:rsidRPr="002F1B0F">
        <w:rPr>
          <w:b/>
          <w:bCs/>
          <w:color w:val="000000" w:themeColor="text1"/>
          <w:sz w:val="20"/>
          <w:szCs w:val="20"/>
        </w:rPr>
        <w:t>Sponsors</w:t>
      </w:r>
      <w:r>
        <w:rPr>
          <w:color w:val="000000" w:themeColor="text1"/>
          <w:sz w:val="20"/>
          <w:szCs w:val="20"/>
        </w:rPr>
        <w:t xml:space="preserve">: </w:t>
      </w:r>
      <w:r w:rsidRPr="002F1B0F">
        <w:rPr>
          <w:color w:val="000000" w:themeColor="text1"/>
          <w:sz w:val="20"/>
          <w:szCs w:val="20"/>
        </w:rPr>
        <w:t xml:space="preserve">Crane Elder Law Firm LLC, </w:t>
      </w:r>
      <w:proofErr w:type="spellStart"/>
      <w:r w:rsidRPr="002F1B0F">
        <w:rPr>
          <w:color w:val="000000" w:themeColor="text1"/>
          <w:sz w:val="20"/>
          <w:szCs w:val="20"/>
        </w:rPr>
        <w:t>Croy</w:t>
      </w:r>
      <w:proofErr w:type="spellEnd"/>
      <w:r w:rsidRPr="002F1B0F">
        <w:rPr>
          <w:color w:val="000000" w:themeColor="text1"/>
          <w:sz w:val="20"/>
          <w:szCs w:val="20"/>
        </w:rPr>
        <w:t xml:space="preserve"> Engineering, First Horizon</w:t>
      </w:r>
      <w:r>
        <w:rPr>
          <w:color w:val="000000" w:themeColor="text1"/>
          <w:sz w:val="20"/>
          <w:szCs w:val="20"/>
        </w:rPr>
        <w:t xml:space="preserve"> </w:t>
      </w:r>
      <w:r w:rsidRPr="002F1B0F">
        <w:rPr>
          <w:color w:val="000000" w:themeColor="text1"/>
          <w:sz w:val="20"/>
          <w:szCs w:val="20"/>
        </w:rPr>
        <w:t xml:space="preserve">Bank, </w:t>
      </w:r>
      <w:proofErr w:type="spellStart"/>
      <w:r w:rsidRPr="002F1B0F">
        <w:rPr>
          <w:color w:val="000000" w:themeColor="text1"/>
          <w:sz w:val="20"/>
          <w:szCs w:val="20"/>
        </w:rPr>
        <w:t>SouthState</w:t>
      </w:r>
      <w:proofErr w:type="spellEnd"/>
      <w:r w:rsidRPr="002F1B0F">
        <w:rPr>
          <w:color w:val="000000" w:themeColor="text1"/>
          <w:sz w:val="20"/>
          <w:szCs w:val="20"/>
        </w:rPr>
        <w:t xml:space="preserve"> Bank, and Win-Tech, Inc.</w:t>
      </w:r>
    </w:p>
    <w:p w:rsidR="00EB0876" w:rsidRDefault="002F1B0F" w:rsidP="00D07761">
      <w:pPr>
        <w:pStyle w:val="ListParagraph"/>
        <w:numPr>
          <w:ilvl w:val="0"/>
          <w:numId w:val="4"/>
        </w:numPr>
        <w:spacing w:after="160" w:line="256" w:lineRule="auto"/>
        <w:rPr>
          <w:color w:val="000000" w:themeColor="text1"/>
          <w:sz w:val="20"/>
          <w:szCs w:val="20"/>
        </w:rPr>
      </w:pPr>
      <w:r w:rsidRPr="002F1B0F">
        <w:rPr>
          <w:b/>
          <w:bCs/>
          <w:color w:val="000000" w:themeColor="text1"/>
          <w:sz w:val="20"/>
          <w:szCs w:val="20"/>
        </w:rPr>
        <w:t>Partner</w:t>
      </w:r>
      <w:r>
        <w:rPr>
          <w:color w:val="000000" w:themeColor="text1"/>
          <w:sz w:val="20"/>
          <w:szCs w:val="20"/>
        </w:rPr>
        <w:t xml:space="preserve"> </w:t>
      </w:r>
      <w:r w:rsidRPr="002F1B0F">
        <w:rPr>
          <w:b/>
          <w:bCs/>
          <w:color w:val="000000" w:themeColor="text1"/>
          <w:sz w:val="20"/>
          <w:szCs w:val="20"/>
        </w:rPr>
        <w:t>Sponsors</w:t>
      </w:r>
      <w:r>
        <w:rPr>
          <w:color w:val="000000" w:themeColor="text1"/>
          <w:sz w:val="20"/>
          <w:szCs w:val="20"/>
        </w:rPr>
        <w:t>: Brasfield &amp; Gorrie</w:t>
      </w:r>
      <w:r w:rsidR="008C3E2F">
        <w:rPr>
          <w:color w:val="000000" w:themeColor="text1"/>
          <w:sz w:val="20"/>
          <w:szCs w:val="20"/>
        </w:rPr>
        <w:t xml:space="preserve">, Croft &amp; Associates, Gas South, </w:t>
      </w:r>
      <w:r>
        <w:rPr>
          <w:color w:val="000000" w:themeColor="text1"/>
          <w:sz w:val="20"/>
          <w:szCs w:val="20"/>
        </w:rPr>
        <w:t>Georgia’s Own Credit Union</w:t>
      </w:r>
    </w:p>
    <w:p w:rsidR="00EB0876" w:rsidRPr="00EB0876" w:rsidRDefault="00EB0876" w:rsidP="00D07761">
      <w:pPr>
        <w:pStyle w:val="ListParagraph"/>
        <w:numPr>
          <w:ilvl w:val="0"/>
          <w:numId w:val="4"/>
        </w:numPr>
        <w:spacing w:after="160" w:line="256" w:lineRule="auto"/>
        <w:rPr>
          <w:color w:val="000000" w:themeColor="text1"/>
          <w:sz w:val="20"/>
          <w:szCs w:val="20"/>
        </w:rPr>
      </w:pPr>
      <w:r>
        <w:rPr>
          <w:b/>
          <w:bCs/>
          <w:color w:val="000000" w:themeColor="text1"/>
          <w:sz w:val="20"/>
          <w:szCs w:val="20"/>
        </w:rPr>
        <w:t xml:space="preserve">Auction Sponsor: </w:t>
      </w:r>
      <w:r w:rsidRPr="00EB0876">
        <w:rPr>
          <w:color w:val="000000" w:themeColor="text1"/>
          <w:sz w:val="20"/>
          <w:szCs w:val="20"/>
        </w:rPr>
        <w:t>Motto Mortgage</w:t>
      </w:r>
    </w:p>
    <w:p w:rsidR="00EB0876" w:rsidRDefault="00EB0876" w:rsidP="00D07761">
      <w:pPr>
        <w:pStyle w:val="ListParagraph"/>
        <w:numPr>
          <w:ilvl w:val="0"/>
          <w:numId w:val="4"/>
        </w:numPr>
        <w:spacing w:after="160" w:line="256" w:lineRule="auto"/>
        <w:rPr>
          <w:color w:val="000000" w:themeColor="text1"/>
          <w:sz w:val="20"/>
          <w:szCs w:val="20"/>
        </w:rPr>
      </w:pPr>
      <w:r>
        <w:rPr>
          <w:b/>
          <w:bCs/>
          <w:color w:val="000000" w:themeColor="text1"/>
          <w:sz w:val="20"/>
          <w:szCs w:val="20"/>
        </w:rPr>
        <w:t>Side Hustle Sponsors</w:t>
      </w:r>
      <w:r w:rsidRPr="00EB0876">
        <w:rPr>
          <w:color w:val="000000" w:themeColor="text1"/>
          <w:sz w:val="20"/>
          <w:szCs w:val="20"/>
        </w:rPr>
        <w:t>:</w:t>
      </w:r>
      <w:r>
        <w:rPr>
          <w:color w:val="000000" w:themeColor="text1"/>
          <w:sz w:val="20"/>
          <w:szCs w:val="20"/>
        </w:rPr>
        <w:t xml:space="preserve"> Indian Hills Country Club, Williamson Bros. Bar-B-Q</w:t>
      </w:r>
    </w:p>
    <w:p w:rsidR="00D07761" w:rsidRPr="00D07761" w:rsidRDefault="00EB0876" w:rsidP="00D07761">
      <w:pPr>
        <w:pStyle w:val="ListParagraph"/>
        <w:numPr>
          <w:ilvl w:val="0"/>
          <w:numId w:val="4"/>
        </w:numPr>
        <w:spacing w:after="160" w:line="256" w:lineRule="auto"/>
        <w:rPr>
          <w:color w:val="000000" w:themeColor="text1"/>
          <w:sz w:val="20"/>
          <w:szCs w:val="20"/>
        </w:rPr>
      </w:pPr>
      <w:r>
        <w:rPr>
          <w:b/>
          <w:bCs/>
          <w:color w:val="000000" w:themeColor="text1"/>
          <w:sz w:val="20"/>
          <w:szCs w:val="20"/>
        </w:rPr>
        <w:t xml:space="preserve">Top </w:t>
      </w:r>
      <w:proofErr w:type="spellStart"/>
      <w:r>
        <w:rPr>
          <w:b/>
          <w:bCs/>
          <w:color w:val="000000" w:themeColor="text1"/>
          <w:sz w:val="20"/>
          <w:szCs w:val="20"/>
        </w:rPr>
        <w:t>‘Que</w:t>
      </w:r>
      <w:proofErr w:type="spellEnd"/>
      <w:r>
        <w:rPr>
          <w:b/>
          <w:bCs/>
          <w:color w:val="000000" w:themeColor="text1"/>
          <w:sz w:val="20"/>
          <w:szCs w:val="20"/>
        </w:rPr>
        <w:t xml:space="preserve"> Sponsor</w:t>
      </w:r>
      <w:r w:rsidRPr="00EB0876">
        <w:rPr>
          <w:color w:val="000000" w:themeColor="text1"/>
          <w:sz w:val="20"/>
          <w:szCs w:val="20"/>
        </w:rPr>
        <w:t>:</w:t>
      </w:r>
      <w:r>
        <w:rPr>
          <w:color w:val="000000" w:themeColor="text1"/>
          <w:sz w:val="20"/>
          <w:szCs w:val="20"/>
        </w:rPr>
        <w:t xml:space="preserve"> </w:t>
      </w:r>
      <w:r w:rsidR="008C3E2F">
        <w:rPr>
          <w:color w:val="000000" w:themeColor="text1"/>
          <w:sz w:val="20"/>
          <w:szCs w:val="20"/>
        </w:rPr>
        <w:t xml:space="preserve">Johnson &amp; </w:t>
      </w:r>
      <w:proofErr w:type="spellStart"/>
      <w:r w:rsidR="008C3E2F">
        <w:rPr>
          <w:color w:val="000000" w:themeColor="text1"/>
          <w:sz w:val="20"/>
          <w:szCs w:val="20"/>
        </w:rPr>
        <w:t>Alday</w:t>
      </w:r>
      <w:proofErr w:type="spellEnd"/>
      <w:r w:rsidR="008C3E2F">
        <w:rPr>
          <w:color w:val="000000" w:themeColor="text1"/>
          <w:sz w:val="20"/>
          <w:szCs w:val="20"/>
        </w:rPr>
        <w:t>, LLC.</w:t>
      </w:r>
      <w:r w:rsidR="002F1B0F">
        <w:rPr>
          <w:color w:val="000000" w:themeColor="text1"/>
          <w:sz w:val="20"/>
          <w:szCs w:val="20"/>
        </w:rPr>
        <w:t xml:space="preserve"> </w:t>
      </w:r>
    </w:p>
    <w:p w:rsidR="00EB0876" w:rsidRDefault="00EB0876">
      <w:pPr>
        <w:spacing w:after="160" w:line="256" w:lineRule="auto"/>
        <w:rPr>
          <w:b/>
          <w:sz w:val="20"/>
          <w:szCs w:val="20"/>
        </w:rPr>
      </w:pPr>
    </w:p>
    <w:p w:rsidR="002F1B0F" w:rsidRPr="00D07761" w:rsidRDefault="00D07761">
      <w:pPr>
        <w:spacing w:after="160" w:line="256" w:lineRule="auto"/>
        <w:rPr>
          <w:color w:val="0000FF" w:themeColor="hyperlink"/>
          <w:sz w:val="20"/>
          <w:szCs w:val="20"/>
          <w:u w:val="single"/>
        </w:rPr>
      </w:pPr>
      <w:r w:rsidRPr="00D07761">
        <w:rPr>
          <w:b/>
          <w:sz w:val="20"/>
          <w:szCs w:val="20"/>
        </w:rPr>
        <w:t xml:space="preserve">WHO SHOULD ATTEND: </w:t>
      </w:r>
      <w:r w:rsidRPr="00D07761">
        <w:rPr>
          <w:sz w:val="20"/>
          <w:szCs w:val="20"/>
        </w:rPr>
        <w:t xml:space="preserve">Individuals </w:t>
      </w:r>
      <w:r w:rsidR="007F361F">
        <w:rPr>
          <w:sz w:val="20"/>
          <w:szCs w:val="20"/>
        </w:rPr>
        <w:t xml:space="preserve">and organizations </w:t>
      </w:r>
      <w:r w:rsidRPr="00D07761">
        <w:rPr>
          <w:sz w:val="20"/>
          <w:szCs w:val="20"/>
        </w:rPr>
        <w:t xml:space="preserve">who want to support </w:t>
      </w:r>
      <w:proofErr w:type="spellStart"/>
      <w:r w:rsidR="00CC22AB">
        <w:rPr>
          <w:sz w:val="20"/>
          <w:szCs w:val="20"/>
        </w:rPr>
        <w:t>‘</w:t>
      </w:r>
      <w:r w:rsidR="00CC22AB" w:rsidRPr="00CC22AB">
        <w:rPr>
          <w:i/>
          <w:iCs/>
          <w:sz w:val="20"/>
          <w:szCs w:val="20"/>
        </w:rPr>
        <w:t>Que</w:t>
      </w:r>
      <w:proofErr w:type="spellEnd"/>
      <w:r w:rsidR="00CC22AB">
        <w:rPr>
          <w:sz w:val="20"/>
          <w:szCs w:val="20"/>
        </w:rPr>
        <w:t xml:space="preserve"> </w:t>
      </w:r>
      <w:r w:rsidR="00CC22AB" w:rsidRPr="00CC22AB">
        <w:rPr>
          <w:i/>
          <w:iCs/>
          <w:sz w:val="20"/>
          <w:szCs w:val="20"/>
        </w:rPr>
        <w:t>&amp;</w:t>
      </w:r>
      <w:r w:rsidR="00CC22AB">
        <w:rPr>
          <w:sz w:val="20"/>
          <w:szCs w:val="20"/>
        </w:rPr>
        <w:t xml:space="preserve"> </w:t>
      </w:r>
      <w:r w:rsidR="00CC22AB" w:rsidRPr="00CC22AB">
        <w:rPr>
          <w:i/>
          <w:iCs/>
          <w:sz w:val="20"/>
          <w:szCs w:val="20"/>
        </w:rPr>
        <w:t>Brew</w:t>
      </w:r>
      <w:r w:rsidR="00CC22AB">
        <w:rPr>
          <w:sz w:val="20"/>
          <w:szCs w:val="20"/>
        </w:rPr>
        <w:t xml:space="preserve"> and </w:t>
      </w:r>
      <w:r w:rsidRPr="00D07761">
        <w:rPr>
          <w:sz w:val="20"/>
          <w:szCs w:val="20"/>
        </w:rPr>
        <w:t xml:space="preserve">LiveSafe Resources' mission to </w:t>
      </w:r>
      <w:r w:rsidRPr="00D07761">
        <w:rPr>
          <w:sz w:val="20"/>
          <w:szCs w:val="20"/>
          <w:lang w:val="en-US"/>
        </w:rPr>
        <w:t>provide safety and healing with dignity and respect to survivors of domestic violence and sexual assault, giving them a voice and hope for a better future.</w:t>
      </w:r>
      <w:r w:rsidRPr="00D07761">
        <w:rPr>
          <w:sz w:val="20"/>
          <w:szCs w:val="20"/>
        </w:rPr>
        <w:t xml:space="preserve"> All members of the community are invited to attend </w:t>
      </w:r>
      <w:r w:rsidR="007F361F">
        <w:rPr>
          <w:sz w:val="20"/>
          <w:szCs w:val="20"/>
        </w:rPr>
        <w:t>and</w:t>
      </w:r>
      <w:r w:rsidRPr="00D07761">
        <w:rPr>
          <w:sz w:val="20"/>
          <w:szCs w:val="20"/>
        </w:rPr>
        <w:t xml:space="preserve"> enjoy a great </w:t>
      </w:r>
      <w:r w:rsidR="007F361F">
        <w:rPr>
          <w:sz w:val="20"/>
          <w:szCs w:val="20"/>
        </w:rPr>
        <w:t>evening</w:t>
      </w:r>
      <w:r w:rsidRPr="00D07761">
        <w:rPr>
          <w:sz w:val="20"/>
          <w:szCs w:val="20"/>
        </w:rPr>
        <w:t xml:space="preserve"> of BBQ and </w:t>
      </w:r>
      <w:r w:rsidR="007F361F">
        <w:rPr>
          <w:sz w:val="20"/>
          <w:szCs w:val="20"/>
        </w:rPr>
        <w:t>craft beverages</w:t>
      </w:r>
      <w:r w:rsidRPr="00D07761">
        <w:rPr>
          <w:sz w:val="20"/>
          <w:szCs w:val="20"/>
        </w:rPr>
        <w:t xml:space="preserve"> while supporting their community. You can participate by becoming an event sponsor, </w:t>
      </w:r>
      <w:r>
        <w:rPr>
          <w:sz w:val="20"/>
          <w:szCs w:val="20"/>
        </w:rPr>
        <w:t xml:space="preserve">signing up as a volunteer, </w:t>
      </w:r>
      <w:r w:rsidRPr="00D07761">
        <w:rPr>
          <w:sz w:val="20"/>
          <w:szCs w:val="20"/>
        </w:rPr>
        <w:t>making a charitable donation, or purchasing individual tickets. To learn more</w:t>
      </w:r>
      <w:r w:rsidR="00014DE6">
        <w:rPr>
          <w:sz w:val="20"/>
          <w:szCs w:val="20"/>
        </w:rPr>
        <w:t xml:space="preserve"> about </w:t>
      </w:r>
      <w:proofErr w:type="spellStart"/>
      <w:r w:rsidR="00014DE6">
        <w:rPr>
          <w:sz w:val="20"/>
          <w:szCs w:val="20"/>
        </w:rPr>
        <w:t>‘</w:t>
      </w:r>
      <w:r w:rsidR="00014DE6" w:rsidRPr="00014DE6">
        <w:rPr>
          <w:i/>
          <w:iCs/>
          <w:sz w:val="20"/>
          <w:szCs w:val="20"/>
        </w:rPr>
        <w:t>Que</w:t>
      </w:r>
      <w:proofErr w:type="spellEnd"/>
      <w:r w:rsidR="00014DE6">
        <w:rPr>
          <w:sz w:val="20"/>
          <w:szCs w:val="20"/>
        </w:rPr>
        <w:t xml:space="preserve"> </w:t>
      </w:r>
      <w:r w:rsidR="00014DE6" w:rsidRPr="00014DE6">
        <w:rPr>
          <w:i/>
          <w:iCs/>
          <w:sz w:val="20"/>
          <w:szCs w:val="20"/>
        </w:rPr>
        <w:t>&amp;</w:t>
      </w:r>
      <w:r w:rsidR="00014DE6">
        <w:rPr>
          <w:sz w:val="20"/>
          <w:szCs w:val="20"/>
        </w:rPr>
        <w:t xml:space="preserve"> </w:t>
      </w:r>
      <w:r w:rsidR="00014DE6" w:rsidRPr="00014DE6">
        <w:rPr>
          <w:i/>
          <w:iCs/>
          <w:sz w:val="20"/>
          <w:szCs w:val="20"/>
        </w:rPr>
        <w:t>Brew</w:t>
      </w:r>
      <w:r w:rsidR="00014DE6">
        <w:rPr>
          <w:sz w:val="20"/>
          <w:szCs w:val="20"/>
        </w:rPr>
        <w:t xml:space="preserve"> </w:t>
      </w:r>
      <w:r w:rsidRPr="00D07761">
        <w:rPr>
          <w:sz w:val="20"/>
          <w:szCs w:val="20"/>
        </w:rPr>
        <w:t xml:space="preserve">visit: </w:t>
      </w:r>
      <w:hyperlink r:id="rId9" w:history="1">
        <w:r w:rsidR="00682039">
          <w:rPr>
            <w:rStyle w:val="Hyperlink"/>
            <w:sz w:val="20"/>
            <w:szCs w:val="20"/>
          </w:rPr>
          <w:t>livesaferesources.org</w:t>
        </w:r>
      </w:hyperlink>
      <w:r w:rsidR="00682039">
        <w:rPr>
          <w:rStyle w:val="Hyperlink"/>
          <w:sz w:val="20"/>
          <w:szCs w:val="20"/>
        </w:rPr>
        <w:t>.</w:t>
      </w:r>
    </w:p>
    <w:p w:rsidR="00705342" w:rsidRDefault="00000000">
      <w:pPr>
        <w:spacing w:after="160" w:line="256" w:lineRule="auto"/>
        <w:rPr>
          <w:color w:val="035B5D"/>
          <w:sz w:val="20"/>
          <w:szCs w:val="20"/>
          <w:shd w:val="clear" w:color="auto" w:fill="EFF6F7"/>
        </w:rPr>
      </w:pPr>
      <w:r>
        <w:rPr>
          <w:b/>
          <w:sz w:val="20"/>
          <w:szCs w:val="20"/>
        </w:rPr>
        <w:t>WHERE:</w:t>
      </w:r>
      <w:r>
        <w:rPr>
          <w:sz w:val="20"/>
          <w:szCs w:val="20"/>
        </w:rPr>
        <w:t xml:space="preserve"> </w:t>
      </w:r>
      <w:r w:rsidR="002F1B0F">
        <w:rPr>
          <w:sz w:val="20"/>
          <w:szCs w:val="20"/>
        </w:rPr>
        <w:t>Taylor-Brawner Park</w:t>
      </w:r>
      <w:r w:rsidR="00705342">
        <w:rPr>
          <w:sz w:val="20"/>
          <w:szCs w:val="20"/>
        </w:rPr>
        <w:t>,</w:t>
      </w:r>
      <w:r w:rsidR="002F1B0F">
        <w:rPr>
          <w:sz w:val="20"/>
          <w:szCs w:val="20"/>
        </w:rPr>
        <w:t xml:space="preserve"> 3180 Atlanta Rd SE, Smyrna,</w:t>
      </w:r>
      <w:r w:rsidR="00705342">
        <w:rPr>
          <w:sz w:val="20"/>
          <w:szCs w:val="20"/>
        </w:rPr>
        <w:t xml:space="preserve"> GA 30060 </w:t>
      </w:r>
    </w:p>
    <w:p w:rsidR="000F46F6" w:rsidRDefault="00000000">
      <w:pPr>
        <w:spacing w:after="160" w:line="256" w:lineRule="auto"/>
        <w:rPr>
          <w:sz w:val="20"/>
          <w:szCs w:val="20"/>
        </w:rPr>
      </w:pPr>
      <w:r>
        <w:rPr>
          <w:b/>
          <w:sz w:val="20"/>
          <w:szCs w:val="20"/>
        </w:rPr>
        <w:t xml:space="preserve">WHEN: </w:t>
      </w:r>
      <w:r w:rsidR="002F1B0F">
        <w:rPr>
          <w:sz w:val="20"/>
          <w:szCs w:val="20"/>
        </w:rPr>
        <w:t xml:space="preserve">Friday, October 18, 2024. The event starts at 5:00 PM and ends at 10:00 PM. </w:t>
      </w:r>
    </w:p>
    <w:p w:rsidR="00705342" w:rsidRDefault="004F7BC0" w:rsidP="00705342">
      <w:pPr>
        <w:spacing w:after="160" w:line="256" w:lineRule="auto"/>
        <w:rPr>
          <w:bCs/>
          <w:sz w:val="20"/>
          <w:szCs w:val="20"/>
        </w:rPr>
      </w:pPr>
      <w:r>
        <w:rPr>
          <w:b/>
          <w:sz w:val="20"/>
          <w:szCs w:val="20"/>
        </w:rPr>
        <w:t>WHY:</w:t>
      </w:r>
      <w:r w:rsidR="007F361F">
        <w:rPr>
          <w:sz w:val="20"/>
          <w:szCs w:val="20"/>
        </w:rPr>
        <w:t xml:space="preserve"> </w:t>
      </w:r>
      <w:r w:rsidR="007F361F" w:rsidRPr="007F361F">
        <w:rPr>
          <w:bCs/>
          <w:sz w:val="20"/>
          <w:szCs w:val="20"/>
        </w:rPr>
        <w:t>All proceeds benefit LiveSafe Resources, the primary domestic violence and sexual assault agency serving Northwest Atlanta.</w:t>
      </w:r>
    </w:p>
    <w:p w:rsidR="000F46F6" w:rsidRDefault="00000000" w:rsidP="00705342">
      <w:pPr>
        <w:spacing w:after="160" w:line="256" w:lineRule="auto"/>
        <w:rPr>
          <w:sz w:val="20"/>
          <w:szCs w:val="20"/>
        </w:rPr>
      </w:pPr>
      <w:r>
        <w:rPr>
          <w:b/>
          <w:sz w:val="20"/>
          <w:szCs w:val="20"/>
        </w:rPr>
        <w:t xml:space="preserve">MEDIA CONTACT &amp; PRESS PASS REQUEST: </w:t>
      </w:r>
      <w:r>
        <w:rPr>
          <w:sz w:val="20"/>
          <w:szCs w:val="20"/>
        </w:rPr>
        <w:t>Megan Cannady, Director of Development</w:t>
      </w:r>
      <w:r w:rsidR="000E1F32">
        <w:rPr>
          <w:sz w:val="20"/>
          <w:szCs w:val="20"/>
        </w:rPr>
        <w:t xml:space="preserve">, </w:t>
      </w:r>
      <w:hyperlink r:id="rId10" w:history="1">
        <w:r w:rsidR="000E1F32" w:rsidRPr="00C95657">
          <w:rPr>
            <w:rStyle w:val="Hyperlink"/>
            <w:sz w:val="20"/>
            <w:szCs w:val="20"/>
            <w:highlight w:val="white"/>
          </w:rPr>
          <w:t>mcannady@livesaferesources.org</w:t>
        </w:r>
      </w:hyperlink>
      <w:r w:rsidR="000E1F32">
        <w:rPr>
          <w:color w:val="1155CC"/>
          <w:sz w:val="20"/>
          <w:szCs w:val="20"/>
          <w:u w:val="single"/>
        </w:rPr>
        <w:t xml:space="preserve"> </w:t>
      </w:r>
      <w:r w:rsidR="000E1F32" w:rsidRPr="00705342">
        <w:rPr>
          <w:sz w:val="20"/>
          <w:szCs w:val="20"/>
        </w:rPr>
        <w:t>or 678-303-4700</w:t>
      </w:r>
      <w:r w:rsidR="000E1F32">
        <w:rPr>
          <w:sz w:val="20"/>
          <w:szCs w:val="20"/>
        </w:rPr>
        <w:t>.</w:t>
      </w:r>
    </w:p>
    <w:p w:rsidR="000F46F6" w:rsidRDefault="000F46F6">
      <w:pPr>
        <w:spacing w:line="256" w:lineRule="auto"/>
        <w:rPr>
          <w:sz w:val="20"/>
          <w:szCs w:val="20"/>
        </w:rPr>
      </w:pPr>
    </w:p>
    <w:p w:rsidR="000F46F6" w:rsidRDefault="00000000">
      <w:pPr>
        <w:spacing w:after="160" w:line="256" w:lineRule="auto"/>
        <w:jc w:val="center"/>
        <w:rPr>
          <w:sz w:val="20"/>
          <w:szCs w:val="20"/>
        </w:rPr>
      </w:pPr>
      <w:r>
        <w:rPr>
          <w:sz w:val="20"/>
          <w:szCs w:val="20"/>
        </w:rPr>
        <w:t>###</w:t>
      </w:r>
    </w:p>
    <w:sectPr w:rsidR="000F46F6">
      <w:headerReference w:type="default" r:id="rId11"/>
      <w:pgSz w:w="12240" w:h="15840"/>
      <w:pgMar w:top="1512"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C4F40" w:rsidRDefault="004C4F40">
      <w:pPr>
        <w:spacing w:line="240" w:lineRule="auto"/>
      </w:pPr>
      <w:r>
        <w:separator/>
      </w:r>
    </w:p>
  </w:endnote>
  <w:endnote w:type="continuationSeparator" w:id="0">
    <w:p w:rsidR="004C4F40" w:rsidRDefault="004C4F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C4F40" w:rsidRDefault="004C4F40">
      <w:pPr>
        <w:spacing w:line="240" w:lineRule="auto"/>
      </w:pPr>
      <w:r>
        <w:separator/>
      </w:r>
    </w:p>
  </w:footnote>
  <w:footnote w:type="continuationSeparator" w:id="0">
    <w:p w:rsidR="004C4F40" w:rsidRDefault="004C4F4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F46F6" w:rsidRDefault="00000000">
    <w:pPr>
      <w:spacing w:line="240" w:lineRule="auto"/>
      <w:jc w:val="right"/>
      <w:rPr>
        <w:sz w:val="18"/>
        <w:szCs w:val="18"/>
      </w:rPr>
    </w:pPr>
    <w:r>
      <w:rPr>
        <w:b/>
        <w:sz w:val="18"/>
        <w:szCs w:val="18"/>
      </w:rPr>
      <w:t>Media Contact:</w:t>
    </w:r>
    <w:r>
      <w:rPr>
        <w:noProof/>
      </w:rPr>
      <w:drawing>
        <wp:anchor distT="0" distB="0" distL="114300" distR="114300" simplePos="0" relativeHeight="251658240" behindDoc="0" locked="0" layoutInCell="1" hidden="0" allowOverlap="1">
          <wp:simplePos x="0" y="0"/>
          <wp:positionH relativeFrom="column">
            <wp:posOffset>-342899</wp:posOffset>
          </wp:positionH>
          <wp:positionV relativeFrom="paragraph">
            <wp:posOffset>-180974</wp:posOffset>
          </wp:positionV>
          <wp:extent cx="1890713" cy="618290"/>
          <wp:effectExtent l="0" t="0" r="0" b="0"/>
          <wp:wrapSquare wrapText="bothSides" distT="0" distB="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890713" cy="618290"/>
                  </a:xfrm>
                  <a:prstGeom prst="rect">
                    <a:avLst/>
                  </a:prstGeom>
                  <a:ln/>
                </pic:spPr>
              </pic:pic>
            </a:graphicData>
          </a:graphic>
        </wp:anchor>
      </w:drawing>
    </w:r>
  </w:p>
  <w:p w:rsidR="000F46F6" w:rsidRDefault="00000000">
    <w:pPr>
      <w:spacing w:line="240" w:lineRule="auto"/>
      <w:jc w:val="right"/>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Megan Cannady</w:t>
    </w:r>
  </w:p>
  <w:p w:rsidR="000F46F6" w:rsidRDefault="00000000">
    <w:pPr>
      <w:spacing w:line="240" w:lineRule="auto"/>
      <w:jc w:val="right"/>
      <w:rPr>
        <w:sz w:val="18"/>
        <w:szCs w:val="18"/>
      </w:rPr>
    </w:pPr>
    <w:r>
      <w:rPr>
        <w:sz w:val="18"/>
        <w:szCs w:val="18"/>
      </w:rPr>
      <w:t xml:space="preserve">Director of Development </w:t>
    </w:r>
  </w:p>
  <w:p w:rsidR="000F46F6" w:rsidRDefault="00000000">
    <w:pPr>
      <w:spacing w:line="240" w:lineRule="auto"/>
      <w:jc w:val="right"/>
      <w:rPr>
        <w:sz w:val="18"/>
        <w:szCs w:val="18"/>
      </w:rPr>
    </w:pPr>
    <w:r>
      <w:rPr>
        <w:sz w:val="18"/>
        <w:szCs w:val="18"/>
        <w:highlight w:val="white"/>
      </w:rPr>
      <w:t>mcannady@livesaferesources.org</w:t>
    </w:r>
  </w:p>
  <w:p w:rsidR="000F46F6" w:rsidRDefault="00000000">
    <w:pPr>
      <w:spacing w:line="240" w:lineRule="auto"/>
      <w:jc w:val="right"/>
      <w:rPr>
        <w:sz w:val="18"/>
        <w:szCs w:val="18"/>
        <w:highlight w:val="white"/>
      </w:rPr>
    </w:pPr>
    <w:r>
      <w:rPr>
        <w:sz w:val="18"/>
        <w:szCs w:val="18"/>
        <w:highlight w:val="white"/>
      </w:rPr>
      <w:t>678-303-4700</w:t>
    </w:r>
  </w:p>
  <w:p w:rsidR="000F46F6" w:rsidRDefault="000F46F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9179F"/>
    <w:multiLevelType w:val="hybridMultilevel"/>
    <w:tmpl w:val="E598A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A35438"/>
    <w:multiLevelType w:val="hybridMultilevel"/>
    <w:tmpl w:val="46D6D6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E0361F8"/>
    <w:multiLevelType w:val="hybridMultilevel"/>
    <w:tmpl w:val="7AD23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0E63C9"/>
    <w:multiLevelType w:val="multilevel"/>
    <w:tmpl w:val="C6403FD0"/>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1359811992">
    <w:abstractNumId w:val="3"/>
  </w:num>
  <w:num w:numId="2" w16cid:durableId="2064870950">
    <w:abstractNumId w:val="0"/>
  </w:num>
  <w:num w:numId="3" w16cid:durableId="635913401">
    <w:abstractNumId w:val="1"/>
  </w:num>
  <w:num w:numId="4" w16cid:durableId="8354197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6F6"/>
    <w:rsid w:val="00014DE6"/>
    <w:rsid w:val="0003761D"/>
    <w:rsid w:val="000D39A0"/>
    <w:rsid w:val="000E1F32"/>
    <w:rsid w:val="000F46F6"/>
    <w:rsid w:val="00127DDA"/>
    <w:rsid w:val="00181114"/>
    <w:rsid w:val="0019143D"/>
    <w:rsid w:val="001B7214"/>
    <w:rsid w:val="001E0258"/>
    <w:rsid w:val="00263422"/>
    <w:rsid w:val="002F1B0F"/>
    <w:rsid w:val="00460B2E"/>
    <w:rsid w:val="00467D77"/>
    <w:rsid w:val="004C4F40"/>
    <w:rsid w:val="004F7BC0"/>
    <w:rsid w:val="005A5142"/>
    <w:rsid w:val="005A57D7"/>
    <w:rsid w:val="00624F59"/>
    <w:rsid w:val="00682039"/>
    <w:rsid w:val="006B679D"/>
    <w:rsid w:val="00705342"/>
    <w:rsid w:val="00726FDD"/>
    <w:rsid w:val="007F361F"/>
    <w:rsid w:val="00846E6D"/>
    <w:rsid w:val="008754D6"/>
    <w:rsid w:val="008C3E2F"/>
    <w:rsid w:val="00B75F2D"/>
    <w:rsid w:val="00BC01A5"/>
    <w:rsid w:val="00C62817"/>
    <w:rsid w:val="00C94ECE"/>
    <w:rsid w:val="00CC22AB"/>
    <w:rsid w:val="00D07761"/>
    <w:rsid w:val="00DF7C30"/>
    <w:rsid w:val="00EA0E44"/>
    <w:rsid w:val="00EB0876"/>
    <w:rsid w:val="00ED5F64"/>
    <w:rsid w:val="00F02C99"/>
    <w:rsid w:val="00FD72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791CF"/>
  <w15:docId w15:val="{F3E12E31-2219-4B46-BDBE-7FB41C983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unhideWhenUsed/>
    <w:rsid w:val="00D16C2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F729D3"/>
    <w:pPr>
      <w:ind w:left="720"/>
      <w:contextualSpacing/>
    </w:pPr>
  </w:style>
  <w:style w:type="character" w:styleId="Hyperlink">
    <w:name w:val="Hyperlink"/>
    <w:basedOn w:val="DefaultParagraphFont"/>
    <w:uiPriority w:val="99"/>
    <w:unhideWhenUsed/>
    <w:rsid w:val="00F729D3"/>
    <w:rPr>
      <w:color w:val="0000FF" w:themeColor="hyperlink"/>
      <w:u w:val="single"/>
    </w:rPr>
  </w:style>
  <w:style w:type="character" w:styleId="UnresolvedMention">
    <w:name w:val="Unresolved Mention"/>
    <w:basedOn w:val="DefaultParagraphFont"/>
    <w:uiPriority w:val="99"/>
    <w:semiHidden/>
    <w:unhideWhenUsed/>
    <w:rsid w:val="00F729D3"/>
    <w:rPr>
      <w:color w:val="605E5C"/>
      <w:shd w:val="clear" w:color="auto" w:fill="E1DFDD"/>
    </w:rPr>
  </w:style>
  <w:style w:type="character" w:styleId="FollowedHyperlink">
    <w:name w:val="FollowedHyperlink"/>
    <w:basedOn w:val="DefaultParagraphFont"/>
    <w:uiPriority w:val="99"/>
    <w:semiHidden/>
    <w:unhideWhenUsed/>
    <w:rsid w:val="00C75A36"/>
    <w:rPr>
      <w:color w:val="800080" w:themeColor="followedHyperlink"/>
      <w:u w:val="single"/>
    </w:rPr>
  </w:style>
  <w:style w:type="paragraph" w:styleId="Revision">
    <w:name w:val="Revision"/>
    <w:hidden/>
    <w:uiPriority w:val="99"/>
    <w:semiHidden/>
    <w:rsid w:val="00181114"/>
    <w:pPr>
      <w:spacing w:line="240" w:lineRule="auto"/>
    </w:pPr>
  </w:style>
  <w:style w:type="character" w:styleId="Emphasis">
    <w:name w:val="Emphasis"/>
    <w:basedOn w:val="DefaultParagraphFont"/>
    <w:uiPriority w:val="20"/>
    <w:qFormat/>
    <w:rsid w:val="004F7BC0"/>
    <w:rPr>
      <w:i/>
      <w:iCs/>
    </w:rPr>
  </w:style>
  <w:style w:type="paragraph" w:styleId="Header">
    <w:name w:val="header"/>
    <w:basedOn w:val="Normal"/>
    <w:link w:val="HeaderChar"/>
    <w:uiPriority w:val="99"/>
    <w:unhideWhenUsed/>
    <w:rsid w:val="001E0258"/>
    <w:pPr>
      <w:tabs>
        <w:tab w:val="center" w:pos="4680"/>
        <w:tab w:val="right" w:pos="9360"/>
      </w:tabs>
      <w:spacing w:line="240" w:lineRule="auto"/>
    </w:pPr>
  </w:style>
  <w:style w:type="character" w:customStyle="1" w:styleId="HeaderChar">
    <w:name w:val="Header Char"/>
    <w:basedOn w:val="DefaultParagraphFont"/>
    <w:link w:val="Header"/>
    <w:uiPriority w:val="99"/>
    <w:rsid w:val="001E0258"/>
  </w:style>
  <w:style w:type="paragraph" w:styleId="Footer">
    <w:name w:val="footer"/>
    <w:basedOn w:val="Normal"/>
    <w:link w:val="FooterChar"/>
    <w:uiPriority w:val="99"/>
    <w:unhideWhenUsed/>
    <w:rsid w:val="001E0258"/>
    <w:pPr>
      <w:tabs>
        <w:tab w:val="center" w:pos="4680"/>
        <w:tab w:val="right" w:pos="9360"/>
      </w:tabs>
      <w:spacing w:line="240" w:lineRule="auto"/>
    </w:pPr>
  </w:style>
  <w:style w:type="character" w:customStyle="1" w:styleId="FooterChar">
    <w:name w:val="Footer Char"/>
    <w:basedOn w:val="DefaultParagraphFont"/>
    <w:link w:val="Footer"/>
    <w:uiPriority w:val="99"/>
    <w:rsid w:val="001E02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690941">
      <w:bodyDiv w:val="1"/>
      <w:marLeft w:val="0"/>
      <w:marRight w:val="0"/>
      <w:marTop w:val="0"/>
      <w:marBottom w:val="0"/>
      <w:divBdr>
        <w:top w:val="none" w:sz="0" w:space="0" w:color="auto"/>
        <w:left w:val="none" w:sz="0" w:space="0" w:color="auto"/>
        <w:bottom w:val="none" w:sz="0" w:space="0" w:color="auto"/>
        <w:right w:val="none" w:sz="0" w:space="0" w:color="auto"/>
      </w:divBdr>
      <w:divsChild>
        <w:div w:id="883295270">
          <w:marLeft w:val="0"/>
          <w:marRight w:val="0"/>
          <w:marTop w:val="0"/>
          <w:marBottom w:val="0"/>
          <w:divBdr>
            <w:top w:val="none" w:sz="0" w:space="0" w:color="auto"/>
            <w:left w:val="none" w:sz="0" w:space="0" w:color="auto"/>
            <w:bottom w:val="none" w:sz="0" w:space="0" w:color="auto"/>
            <w:right w:val="none" w:sz="0" w:space="0" w:color="auto"/>
          </w:divBdr>
        </w:div>
        <w:div w:id="564148293">
          <w:marLeft w:val="0"/>
          <w:marRight w:val="0"/>
          <w:marTop w:val="120"/>
          <w:marBottom w:val="0"/>
          <w:divBdr>
            <w:top w:val="none" w:sz="0" w:space="0" w:color="auto"/>
            <w:left w:val="none" w:sz="0" w:space="0" w:color="auto"/>
            <w:bottom w:val="none" w:sz="0" w:space="0" w:color="auto"/>
            <w:right w:val="none" w:sz="0" w:space="0" w:color="auto"/>
          </w:divBdr>
        </w:div>
        <w:div w:id="909845185">
          <w:marLeft w:val="0"/>
          <w:marRight w:val="0"/>
          <w:marTop w:val="120"/>
          <w:marBottom w:val="0"/>
          <w:divBdr>
            <w:top w:val="none" w:sz="0" w:space="0" w:color="auto"/>
            <w:left w:val="none" w:sz="0" w:space="0" w:color="auto"/>
            <w:bottom w:val="none" w:sz="0" w:space="0" w:color="auto"/>
            <w:right w:val="none" w:sz="0" w:space="0" w:color="auto"/>
          </w:divBdr>
        </w:div>
        <w:div w:id="1522665383">
          <w:marLeft w:val="0"/>
          <w:marRight w:val="0"/>
          <w:marTop w:val="120"/>
          <w:marBottom w:val="0"/>
          <w:divBdr>
            <w:top w:val="none" w:sz="0" w:space="0" w:color="auto"/>
            <w:left w:val="none" w:sz="0" w:space="0" w:color="auto"/>
            <w:bottom w:val="none" w:sz="0" w:space="0" w:color="auto"/>
            <w:right w:val="none" w:sz="0" w:space="0" w:color="auto"/>
          </w:divBdr>
        </w:div>
        <w:div w:id="228930277">
          <w:marLeft w:val="0"/>
          <w:marRight w:val="0"/>
          <w:marTop w:val="120"/>
          <w:marBottom w:val="0"/>
          <w:divBdr>
            <w:top w:val="none" w:sz="0" w:space="0" w:color="auto"/>
            <w:left w:val="none" w:sz="0" w:space="0" w:color="auto"/>
            <w:bottom w:val="none" w:sz="0" w:space="0" w:color="auto"/>
            <w:right w:val="none" w:sz="0" w:space="0" w:color="auto"/>
          </w:divBdr>
        </w:div>
        <w:div w:id="209269720">
          <w:marLeft w:val="0"/>
          <w:marRight w:val="0"/>
          <w:marTop w:val="120"/>
          <w:marBottom w:val="0"/>
          <w:divBdr>
            <w:top w:val="none" w:sz="0" w:space="0" w:color="auto"/>
            <w:left w:val="none" w:sz="0" w:space="0" w:color="auto"/>
            <w:bottom w:val="none" w:sz="0" w:space="0" w:color="auto"/>
            <w:right w:val="none" w:sz="0" w:space="0" w:color="auto"/>
          </w:divBdr>
        </w:div>
      </w:divsChild>
    </w:div>
    <w:div w:id="459883816">
      <w:bodyDiv w:val="1"/>
      <w:marLeft w:val="0"/>
      <w:marRight w:val="0"/>
      <w:marTop w:val="0"/>
      <w:marBottom w:val="0"/>
      <w:divBdr>
        <w:top w:val="none" w:sz="0" w:space="0" w:color="auto"/>
        <w:left w:val="none" w:sz="0" w:space="0" w:color="auto"/>
        <w:bottom w:val="none" w:sz="0" w:space="0" w:color="auto"/>
        <w:right w:val="none" w:sz="0" w:space="0" w:color="auto"/>
      </w:divBdr>
      <w:divsChild>
        <w:div w:id="1725636667">
          <w:marLeft w:val="0"/>
          <w:marRight w:val="0"/>
          <w:marTop w:val="0"/>
          <w:marBottom w:val="0"/>
          <w:divBdr>
            <w:top w:val="none" w:sz="0" w:space="0" w:color="auto"/>
            <w:left w:val="none" w:sz="0" w:space="0" w:color="auto"/>
            <w:bottom w:val="none" w:sz="0" w:space="0" w:color="auto"/>
            <w:right w:val="none" w:sz="0" w:space="0" w:color="auto"/>
          </w:divBdr>
        </w:div>
        <w:div w:id="203442906">
          <w:marLeft w:val="0"/>
          <w:marRight w:val="0"/>
          <w:marTop w:val="0"/>
          <w:marBottom w:val="0"/>
          <w:divBdr>
            <w:top w:val="none" w:sz="0" w:space="0" w:color="auto"/>
            <w:left w:val="none" w:sz="0" w:space="0" w:color="auto"/>
            <w:bottom w:val="none" w:sz="0" w:space="0" w:color="auto"/>
            <w:right w:val="none" w:sz="0" w:space="0" w:color="auto"/>
          </w:divBdr>
        </w:div>
      </w:divsChild>
    </w:div>
    <w:div w:id="696347738">
      <w:bodyDiv w:val="1"/>
      <w:marLeft w:val="0"/>
      <w:marRight w:val="0"/>
      <w:marTop w:val="0"/>
      <w:marBottom w:val="0"/>
      <w:divBdr>
        <w:top w:val="none" w:sz="0" w:space="0" w:color="auto"/>
        <w:left w:val="none" w:sz="0" w:space="0" w:color="auto"/>
        <w:bottom w:val="none" w:sz="0" w:space="0" w:color="auto"/>
        <w:right w:val="none" w:sz="0" w:space="0" w:color="auto"/>
      </w:divBdr>
      <w:divsChild>
        <w:div w:id="1682585126">
          <w:marLeft w:val="0"/>
          <w:marRight w:val="0"/>
          <w:marTop w:val="0"/>
          <w:marBottom w:val="0"/>
          <w:divBdr>
            <w:top w:val="none" w:sz="0" w:space="0" w:color="auto"/>
            <w:left w:val="none" w:sz="0" w:space="0" w:color="auto"/>
            <w:bottom w:val="none" w:sz="0" w:space="0" w:color="auto"/>
            <w:right w:val="none" w:sz="0" w:space="0" w:color="auto"/>
          </w:divBdr>
        </w:div>
        <w:div w:id="1983805671">
          <w:marLeft w:val="0"/>
          <w:marRight w:val="0"/>
          <w:marTop w:val="120"/>
          <w:marBottom w:val="0"/>
          <w:divBdr>
            <w:top w:val="none" w:sz="0" w:space="0" w:color="auto"/>
            <w:left w:val="none" w:sz="0" w:space="0" w:color="auto"/>
            <w:bottom w:val="none" w:sz="0" w:space="0" w:color="auto"/>
            <w:right w:val="none" w:sz="0" w:space="0" w:color="auto"/>
          </w:divBdr>
        </w:div>
        <w:div w:id="1881084861">
          <w:marLeft w:val="0"/>
          <w:marRight w:val="0"/>
          <w:marTop w:val="120"/>
          <w:marBottom w:val="0"/>
          <w:divBdr>
            <w:top w:val="none" w:sz="0" w:space="0" w:color="auto"/>
            <w:left w:val="none" w:sz="0" w:space="0" w:color="auto"/>
            <w:bottom w:val="none" w:sz="0" w:space="0" w:color="auto"/>
            <w:right w:val="none" w:sz="0" w:space="0" w:color="auto"/>
          </w:divBdr>
        </w:div>
        <w:div w:id="1232425349">
          <w:marLeft w:val="0"/>
          <w:marRight w:val="0"/>
          <w:marTop w:val="120"/>
          <w:marBottom w:val="0"/>
          <w:divBdr>
            <w:top w:val="none" w:sz="0" w:space="0" w:color="auto"/>
            <w:left w:val="none" w:sz="0" w:space="0" w:color="auto"/>
            <w:bottom w:val="none" w:sz="0" w:space="0" w:color="auto"/>
            <w:right w:val="none" w:sz="0" w:space="0" w:color="auto"/>
          </w:divBdr>
        </w:div>
        <w:div w:id="1897203146">
          <w:marLeft w:val="0"/>
          <w:marRight w:val="0"/>
          <w:marTop w:val="120"/>
          <w:marBottom w:val="0"/>
          <w:divBdr>
            <w:top w:val="none" w:sz="0" w:space="0" w:color="auto"/>
            <w:left w:val="none" w:sz="0" w:space="0" w:color="auto"/>
            <w:bottom w:val="none" w:sz="0" w:space="0" w:color="auto"/>
            <w:right w:val="none" w:sz="0" w:space="0" w:color="auto"/>
          </w:divBdr>
        </w:div>
        <w:div w:id="578445914">
          <w:marLeft w:val="0"/>
          <w:marRight w:val="0"/>
          <w:marTop w:val="120"/>
          <w:marBottom w:val="0"/>
          <w:divBdr>
            <w:top w:val="none" w:sz="0" w:space="0" w:color="auto"/>
            <w:left w:val="none" w:sz="0" w:space="0" w:color="auto"/>
            <w:bottom w:val="none" w:sz="0" w:space="0" w:color="auto"/>
            <w:right w:val="none" w:sz="0" w:space="0" w:color="auto"/>
          </w:divBdr>
        </w:div>
      </w:divsChild>
    </w:div>
    <w:div w:id="969165650">
      <w:bodyDiv w:val="1"/>
      <w:marLeft w:val="0"/>
      <w:marRight w:val="0"/>
      <w:marTop w:val="0"/>
      <w:marBottom w:val="0"/>
      <w:divBdr>
        <w:top w:val="none" w:sz="0" w:space="0" w:color="auto"/>
        <w:left w:val="none" w:sz="0" w:space="0" w:color="auto"/>
        <w:bottom w:val="none" w:sz="0" w:space="0" w:color="auto"/>
        <w:right w:val="none" w:sz="0" w:space="0" w:color="auto"/>
      </w:divBdr>
      <w:divsChild>
        <w:div w:id="1127354445">
          <w:marLeft w:val="0"/>
          <w:marRight w:val="0"/>
          <w:marTop w:val="0"/>
          <w:marBottom w:val="0"/>
          <w:divBdr>
            <w:top w:val="none" w:sz="0" w:space="0" w:color="auto"/>
            <w:left w:val="none" w:sz="0" w:space="0" w:color="auto"/>
            <w:bottom w:val="none" w:sz="0" w:space="0" w:color="auto"/>
            <w:right w:val="none" w:sz="0" w:space="0" w:color="auto"/>
          </w:divBdr>
        </w:div>
        <w:div w:id="1906991763">
          <w:marLeft w:val="0"/>
          <w:marRight w:val="0"/>
          <w:marTop w:val="0"/>
          <w:marBottom w:val="0"/>
          <w:divBdr>
            <w:top w:val="none" w:sz="0" w:space="0" w:color="auto"/>
            <w:left w:val="none" w:sz="0" w:space="0" w:color="auto"/>
            <w:bottom w:val="none" w:sz="0" w:space="0" w:color="auto"/>
            <w:right w:val="none" w:sz="0" w:space="0" w:color="auto"/>
          </w:divBdr>
        </w:div>
      </w:divsChild>
    </w:div>
    <w:div w:id="14096958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mcannady@livesaferesources.org" TargetMode="External"/><Relationship Id="rId4" Type="http://schemas.openxmlformats.org/officeDocument/2006/relationships/styles" Target="styles.xml"/><Relationship Id="rId9" Type="http://schemas.openxmlformats.org/officeDocument/2006/relationships/hyperlink" Target="https://livesaferesources.org/event/quebrew202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HsvWdqzPzzpilu12or+vB8lQhQ==">CgMxLjA4AHIhMVJXWk96R1ExNTVIclZzVVl0MjdoRnRZVGJPN1ltOFRF</go:docsCustomData>
</go:gDocsCustomXmlDataStorage>
</file>

<file path=customXml/itemProps1.xml><?xml version="1.0" encoding="utf-8"?>
<ds:datastoreItem xmlns:ds="http://schemas.openxmlformats.org/officeDocument/2006/customXml" ds:itemID="{C20C2293-15E8-5D42-967D-A8513238BE7B}">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356</Words>
  <Characters>2031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William Musial</cp:lastModifiedBy>
  <cp:revision>4</cp:revision>
  <dcterms:created xsi:type="dcterms:W3CDTF">2024-10-09T18:06:00Z</dcterms:created>
  <dcterms:modified xsi:type="dcterms:W3CDTF">2024-10-09T19:56:00Z</dcterms:modified>
</cp:coreProperties>
</file>